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宁波地铁产业工程有限公司招聘岗位信息表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）</w:t>
      </w:r>
    </w:p>
    <w:tbl>
      <w:tblPr>
        <w:tblStyle w:val="3"/>
        <w:tblW w:w="9154" w:type="dxa"/>
        <w:tblInd w:w="-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185"/>
        <w:gridCol w:w="1245"/>
        <w:gridCol w:w="825"/>
        <w:gridCol w:w="5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学历、专业、职称、工作经历等其他要求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综合部（纪检监察室）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党建纪检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  <w:r>
              <w:rPr>
                <w:rStyle w:val="5"/>
                <w:lang w:val="en-US" w:eastAsia="zh-CN" w:bidi="ar"/>
              </w:rPr>
              <w:t>：本科及以上学历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专业要求</w:t>
            </w:r>
            <w:r>
              <w:rPr>
                <w:rStyle w:val="5"/>
                <w:lang w:val="en-US" w:eastAsia="zh-CN" w:bidi="ar"/>
              </w:rPr>
              <w:t xml:space="preserve">：中文类、管理类等相关专业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年龄要求</w:t>
            </w:r>
            <w:r>
              <w:rPr>
                <w:rStyle w:val="5"/>
                <w:lang w:val="en-US" w:eastAsia="zh-CN" w:bidi="ar"/>
              </w:rPr>
              <w:t>：40周岁及以下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政治面貌：</w:t>
            </w:r>
            <w:r>
              <w:rPr>
                <w:rStyle w:val="5"/>
                <w:lang w:val="en-US" w:eastAsia="zh-CN" w:bidi="ar"/>
              </w:rPr>
              <w:t>中共党员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岗位要求</w:t>
            </w:r>
            <w:r>
              <w:rPr>
                <w:rStyle w:val="5"/>
                <w:lang w:val="en-US" w:eastAsia="zh-CN" w:bidi="ar"/>
              </w:rPr>
              <w:t>：3年以上党建、纪检相关工作经验，有较强的文字功底。其中硕士及以上学历</w:t>
            </w:r>
            <w:r>
              <w:rPr>
                <w:rStyle w:val="5"/>
                <w:rFonts w:hint="eastAsia" w:eastAsia="仿宋"/>
                <w:lang w:val="en-US" w:eastAsia="zh-CN" w:bidi="ar"/>
              </w:rPr>
              <w:t>人员</w:t>
            </w:r>
            <w:r>
              <w:rPr>
                <w:rStyle w:val="5"/>
                <w:lang w:val="en-US" w:eastAsia="zh-CN" w:bidi="ar"/>
              </w:rPr>
              <w:t xml:space="preserve">，条件适当放宽。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  <w:r>
              <w:rPr>
                <w:rStyle w:val="5"/>
                <w:lang w:val="en-US" w:eastAsia="zh-CN" w:bidi="ar"/>
              </w:rPr>
              <w:t>：本科及以上学历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专业要求</w:t>
            </w:r>
            <w:r>
              <w:rPr>
                <w:rStyle w:val="5"/>
                <w:lang w:val="en-US" w:eastAsia="zh-CN" w:bidi="ar"/>
              </w:rPr>
              <w:t xml:space="preserve">：工程造价、工程管理、土木工程等相关专业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年龄要求</w:t>
            </w:r>
            <w:r>
              <w:rPr>
                <w:rStyle w:val="5"/>
                <w:lang w:val="en-US" w:eastAsia="zh-CN" w:bidi="ar"/>
              </w:rPr>
              <w:t>：40周岁及以下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岗位要求</w:t>
            </w:r>
            <w:r>
              <w:rPr>
                <w:rStyle w:val="5"/>
                <w:lang w:val="en-US" w:eastAsia="zh-CN" w:bidi="ar"/>
              </w:rPr>
              <w:t>：3年以上造价工作经验，从事安装、土建、市政等相关专业工作，具备工程预、决算和工程管理的专业知识，能熟练使用造价类、算量类软件。其中硕士及以上学历</w:t>
            </w:r>
            <w:r>
              <w:rPr>
                <w:rStyle w:val="5"/>
                <w:rFonts w:hint="eastAsia" w:eastAsia="仿宋"/>
                <w:lang w:val="en-US" w:eastAsia="zh-CN" w:bidi="ar"/>
              </w:rPr>
              <w:t>人员</w:t>
            </w:r>
            <w:r>
              <w:rPr>
                <w:rStyle w:val="5"/>
                <w:lang w:val="en-US" w:eastAsia="zh-CN" w:bidi="ar"/>
              </w:rPr>
              <w:t xml:space="preserve">，条件适当放宽。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电力设计工程师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  <w:r>
              <w:rPr>
                <w:rStyle w:val="5"/>
                <w:lang w:val="en-US" w:eastAsia="zh-CN" w:bidi="ar"/>
              </w:rPr>
              <w:t>：本科及以上学历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专业要求</w:t>
            </w:r>
            <w:r>
              <w:rPr>
                <w:rStyle w:val="5"/>
                <w:lang w:val="en-US" w:eastAsia="zh-CN" w:bidi="ar"/>
              </w:rPr>
              <w:t xml:space="preserve">：电力电气等相关专业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年龄要求</w:t>
            </w:r>
            <w:r>
              <w:rPr>
                <w:rStyle w:val="5"/>
                <w:lang w:val="en-US" w:eastAsia="zh-CN" w:bidi="ar"/>
              </w:rPr>
              <w:t>：40周岁及以下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岗位要求：</w:t>
            </w:r>
            <w:r>
              <w:rPr>
                <w:rStyle w:val="5"/>
                <w:lang w:val="en-US" w:eastAsia="zh-CN" w:bidi="ar"/>
              </w:rPr>
              <w:t>5年以上供配电设计经验，熟悉线路设计规程规范要求，了解国内有关电力行业的设计标准，能熟练运用AUTOCAD等绘图软件及各种办公软件。其中硕士及以上学历</w:t>
            </w:r>
            <w:r>
              <w:rPr>
                <w:rStyle w:val="5"/>
                <w:rFonts w:hint="eastAsia" w:eastAsia="仿宋"/>
                <w:lang w:val="en-US" w:eastAsia="zh-CN" w:bidi="ar"/>
              </w:rPr>
              <w:t>人员</w:t>
            </w:r>
            <w:r>
              <w:rPr>
                <w:rStyle w:val="5"/>
                <w:lang w:val="en-US" w:eastAsia="zh-CN" w:bidi="ar"/>
              </w:rPr>
              <w:t xml:space="preserve">，条件适当放宽。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其他要求</w:t>
            </w:r>
            <w:r>
              <w:rPr>
                <w:rStyle w:val="5"/>
                <w:lang w:val="en-US" w:eastAsia="zh-CN" w:bidi="ar"/>
              </w:rPr>
              <w:t xml:space="preserve">：持有电力工程相关专业中级以上职称的优先考虑。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工程技术部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策划员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  <w:r>
              <w:rPr>
                <w:rStyle w:val="5"/>
                <w:lang w:val="en-US" w:eastAsia="zh-CN" w:bidi="ar"/>
              </w:rPr>
              <w:t>：本科及以上学历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专业要求</w:t>
            </w:r>
            <w:r>
              <w:rPr>
                <w:rStyle w:val="5"/>
                <w:lang w:val="en-US" w:eastAsia="zh-CN" w:bidi="ar"/>
              </w:rPr>
              <w:t xml:space="preserve">：市场营销、工商管理、工程管理、土木工程等相关专业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年龄要求</w:t>
            </w:r>
            <w:r>
              <w:rPr>
                <w:rStyle w:val="5"/>
                <w:lang w:val="en-US" w:eastAsia="zh-CN" w:bidi="ar"/>
              </w:rPr>
              <w:t>：40周岁及以下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岗位要求</w:t>
            </w:r>
            <w:r>
              <w:rPr>
                <w:rStyle w:val="5"/>
                <w:lang w:val="en-US" w:eastAsia="zh-CN" w:bidi="ar"/>
              </w:rPr>
              <w:t>：3年以上前期策划、市场研究、活动推广等工作经验，能独立撰写各类项目策划报告、制定营销方案，协助策划推广活动的组织开展。其中硕士及以上学历</w:t>
            </w:r>
            <w:r>
              <w:rPr>
                <w:rStyle w:val="5"/>
                <w:rFonts w:hint="eastAsia" w:eastAsia="仿宋"/>
                <w:lang w:val="en-US" w:eastAsia="zh-CN" w:bidi="ar"/>
              </w:rPr>
              <w:t>人员</w:t>
            </w:r>
            <w:r>
              <w:rPr>
                <w:rStyle w:val="5"/>
                <w:lang w:val="en-US" w:eastAsia="zh-CN" w:bidi="ar"/>
              </w:rPr>
              <w:t xml:space="preserve">，条件适当放宽。  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 xml:space="preserve">                                                                                               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A55"/>
    <w:rsid w:val="0A1C3A55"/>
    <w:rsid w:val="15E067AE"/>
    <w:rsid w:val="1CAE1E39"/>
    <w:rsid w:val="1D08095B"/>
    <w:rsid w:val="1D472DAC"/>
    <w:rsid w:val="326D4760"/>
    <w:rsid w:val="642E2B08"/>
    <w:rsid w:val="7AA6758C"/>
    <w:rsid w:val="7FA73B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2018-03-01T01:09:00Z</dcterms:created>
  <dc:creator>朱连波</dc:creator>
  <cp:lastModifiedBy>朱连波</cp:lastModifiedBy>
  <cp:lastPrinted>2019-05-27T07:37:00Z</cp:lastPrinted>
  <dcterms:modified xsi:type="dcterms:W3CDTF">2021-04-02T08:56:37Z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