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A7" w:rsidRDefault="00E76FA7" w:rsidP="00E76FA7">
      <w:pPr>
        <w:adjustRightInd w:val="0"/>
        <w:snapToGrid w:val="0"/>
        <w:spacing w:line="580" w:lineRule="exact"/>
        <w:ind w:left="1680" w:hanging="1680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宁波市水务环境集团有限公司招聘考试疫情防控公告</w:t>
      </w:r>
    </w:p>
    <w:p w:rsidR="00E76FA7" w:rsidRDefault="00E76FA7" w:rsidP="00E76FA7">
      <w:pPr>
        <w:adjustRightInd w:val="0"/>
        <w:snapToGrid w:val="0"/>
        <w:spacing w:line="580" w:lineRule="exact"/>
        <w:ind w:left="1680" w:hanging="1680"/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p w:rsidR="00E76FA7" w:rsidRDefault="00E76FA7" w:rsidP="00E76FA7">
      <w:pPr>
        <w:pStyle w:val="a3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为确保</w:t>
      </w:r>
      <w:r>
        <w:rPr>
          <w:rFonts w:asciiTheme="majorEastAsia" w:eastAsiaTheme="majorEastAsia" w:hAnsiTheme="majorEastAsia" w:hint="eastAsia"/>
          <w:sz w:val="18"/>
          <w:szCs w:val="18"/>
        </w:rPr>
        <w:t>宁波市水务环境集团有限公司招聘</w:t>
      </w: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考试安全顺利进行，更好保障广大考生健康安全，现将笔试新冠肺炎疫情防控有关事项公告如下：</w:t>
      </w:r>
    </w:p>
    <w:p w:rsidR="00E76FA7" w:rsidRDefault="00E76FA7" w:rsidP="00E76FA7">
      <w:pPr>
        <w:pStyle w:val="a3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 w:cs="黑体"/>
          <w:kern w:val="2"/>
          <w:sz w:val="18"/>
          <w:szCs w:val="18"/>
        </w:rPr>
      </w:pPr>
      <w:r>
        <w:rPr>
          <w:rFonts w:asciiTheme="majorEastAsia" w:eastAsiaTheme="majorEastAsia" w:hAnsiTheme="majorEastAsia" w:cs="黑体" w:hint="eastAsia"/>
          <w:kern w:val="2"/>
          <w:sz w:val="18"/>
          <w:szCs w:val="18"/>
        </w:rPr>
        <w:t>一、浙江“健康码”申领</w:t>
      </w:r>
    </w:p>
    <w:p w:rsidR="00E76FA7" w:rsidRDefault="00E76FA7" w:rsidP="00E76FA7">
      <w:pPr>
        <w:pStyle w:val="a3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 w:cs="仿宋_GB2312"/>
          <w:kern w:val="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根据疫情防控工作有关要求，参加考试的考生须在笔试前14天完成浙江“健康码”（浙江省内各市“健康码”可通用）的申领。</w:t>
      </w:r>
    </w:p>
    <w:p w:rsidR="00E76FA7" w:rsidRDefault="00E76FA7" w:rsidP="00E76FA7">
      <w:pPr>
        <w:pStyle w:val="a3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 w:cs="仿宋_GB2312"/>
          <w:kern w:val="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“健康码”为绿码、健康状况正常且经现场测量体温正常的考生，可正常参加笔试。</w:t>
      </w:r>
    </w:p>
    <w:p w:rsidR="00E76FA7" w:rsidRDefault="00E76FA7" w:rsidP="00E76FA7">
      <w:pPr>
        <w:pStyle w:val="a3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 w:cs="仿宋_GB2312"/>
          <w:kern w:val="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“健康码”非绿码的考生，以及考前14天内有国内疫情中高风险地区所在城市旅居史但无发热（腋下37.3℃以上）、干咳、乏力、咽痛、腹泻等任一症状（以下称相关症状）的考生，须提供考前7天内核酸检测阴性（或既往血清特异性</w:t>
      </w:r>
      <w:proofErr w:type="spellStart"/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IgG</w:t>
      </w:r>
      <w:proofErr w:type="spellEnd"/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抗体检测阳性）的证明材料方可参加笔试。</w:t>
      </w:r>
      <w:r>
        <w:rPr>
          <w:rFonts w:asciiTheme="majorEastAsia" w:eastAsiaTheme="majorEastAsia" w:hAnsiTheme="majorEastAsia" w:cs="仿宋_GB2312" w:hint="eastAsia"/>
          <w:b/>
          <w:bCs/>
          <w:kern w:val="2"/>
          <w:sz w:val="18"/>
          <w:szCs w:val="18"/>
        </w:rPr>
        <w:t>中高风险地区在市辖区的，所在城市指整个市级城区；中高风险地区在县或县级市的，所在城市指本县或县级市行政区域。</w:t>
      </w: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考生可使用“国务院客户端”微信小程序点击“疫情风险查询”或在微信小程序中搜索“疫情风险等级查询”了解本地疫情风险等级。</w:t>
      </w:r>
    </w:p>
    <w:p w:rsidR="00E76FA7" w:rsidRDefault="00E76FA7" w:rsidP="00E76FA7">
      <w:pPr>
        <w:pStyle w:val="a3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 w:cs="仿宋_GB2312"/>
          <w:kern w:val="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“健康码”非绿码的考生，以及考前14天内有国内疫情中高风险地区所在城市旅居史且有相关症状的考生，须在我省定点医院进行诊治，并提供考前7天内2次（间隔24小时以上）核酸检测阴性证明材料方可参加笔试。</w:t>
      </w:r>
    </w:p>
    <w:p w:rsidR="00E76FA7" w:rsidRDefault="00E76FA7" w:rsidP="00E76FA7">
      <w:pPr>
        <w:pStyle w:val="a3"/>
        <w:spacing w:before="0" w:beforeAutospacing="0" w:after="0" w:afterAutospacing="0"/>
        <w:ind w:firstLine="420"/>
        <w:jc w:val="both"/>
        <w:rPr>
          <w:rFonts w:asciiTheme="majorEastAsia" w:eastAsiaTheme="majorEastAsia" w:hAnsiTheme="majorEastAsia" w:cs="仿宋_GB2312"/>
          <w:kern w:val="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既往新冠肺炎确诊病例、无症状感染者及密切接触者，应当主动向参考地人事考试机构报告。除提供考前7天内核酸检测阴性证明材料外，还须出具肺部影像学检查无异常的证明，方可参加笔试。</w:t>
      </w:r>
    </w:p>
    <w:p w:rsidR="00E76FA7" w:rsidRDefault="00E76FA7" w:rsidP="00E76FA7">
      <w:pPr>
        <w:pStyle w:val="a3"/>
        <w:spacing w:before="0" w:beforeAutospacing="0" w:after="0" w:afterAutospacing="0"/>
        <w:ind w:firstLine="420"/>
        <w:jc w:val="both"/>
        <w:rPr>
          <w:rFonts w:asciiTheme="majorEastAsia" w:eastAsiaTheme="majorEastAsia" w:hAnsiTheme="majorEastAsia" w:cs="仿宋_GB2312"/>
          <w:kern w:val="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根据浙江疫情防控要求，</w:t>
      </w:r>
      <w:r>
        <w:rPr>
          <w:rFonts w:asciiTheme="majorEastAsia" w:eastAsiaTheme="majorEastAsia" w:hAnsiTheme="majorEastAsia" w:cs="仿宋_GB2312" w:hint="eastAsia"/>
          <w:b/>
          <w:bCs/>
          <w:kern w:val="2"/>
          <w:sz w:val="18"/>
          <w:szCs w:val="18"/>
        </w:rPr>
        <w:t>对入境人员实施“14+7+7”健康管理措施。</w:t>
      </w: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即14天集中隔离医学观察期满符合解除隔离条件的，继续实施7天居家健康观察，“健康码”由红码转为黄码，期满进行1次核酸检测；对居家健康观察期满核酸检测阴性者，“健康码”由黄码转为绿码，并继续实施7天日常健康监测，期满再进行1次核酸检测。完成“14+7”健康管理措施，核酸检测阴性且“健康码”为绿码的日常健康监测期考生，可以参加考试，但应主动向参考地人事考试机构报告。</w:t>
      </w:r>
    </w:p>
    <w:p w:rsidR="00E76FA7" w:rsidRDefault="00E76FA7" w:rsidP="00E76FA7">
      <w:pPr>
        <w:pStyle w:val="a3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 w:cs="仿宋_GB2312"/>
          <w:kern w:val="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仍在隔离治疗期的新冠肺炎确诊病例、疑似病例或无症状感染者，集中隔离期未满的密切接触者，不得参加笔试。按照疫情防控要求需提供相关健康证明但无法提供的考生，不得参加笔试。</w:t>
      </w:r>
    </w:p>
    <w:p w:rsidR="00E76FA7" w:rsidRDefault="00E76FA7" w:rsidP="00E76FA7">
      <w:pPr>
        <w:pStyle w:val="a3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 w:cs="黑体"/>
          <w:kern w:val="2"/>
          <w:sz w:val="18"/>
          <w:szCs w:val="18"/>
        </w:rPr>
      </w:pPr>
      <w:r>
        <w:rPr>
          <w:rFonts w:asciiTheme="majorEastAsia" w:eastAsiaTheme="majorEastAsia" w:hAnsiTheme="majorEastAsia" w:cs="黑体" w:hint="eastAsia"/>
          <w:kern w:val="2"/>
          <w:sz w:val="18"/>
          <w:szCs w:val="18"/>
        </w:rPr>
        <w:t>二、个人健康状况自主申报</w:t>
      </w:r>
    </w:p>
    <w:p w:rsidR="00E76FA7" w:rsidRDefault="00E76FA7" w:rsidP="00E76FA7">
      <w:pPr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sz w:val="18"/>
          <w:szCs w:val="18"/>
        </w:rPr>
        <w:t>考生在报名网站下载打印笔试准考证前，应仔细阅读考试相关规定、防疫要求，如实填写《健康状况报告表》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考试诚信档案，如有违法行为将依法追究法律责任。</w:t>
      </w:r>
    </w:p>
    <w:p w:rsidR="00E76FA7" w:rsidRDefault="00E76FA7" w:rsidP="00E76FA7">
      <w:pPr>
        <w:pStyle w:val="a3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 w:cs="黑体"/>
          <w:kern w:val="2"/>
          <w:sz w:val="18"/>
          <w:szCs w:val="18"/>
        </w:rPr>
      </w:pPr>
      <w:r>
        <w:rPr>
          <w:rFonts w:asciiTheme="majorEastAsia" w:eastAsiaTheme="majorEastAsia" w:hAnsiTheme="majorEastAsia" w:cs="黑体" w:hint="eastAsia"/>
          <w:kern w:val="2"/>
          <w:sz w:val="18"/>
          <w:szCs w:val="18"/>
        </w:rPr>
        <w:t>三、其他注意事项</w:t>
      </w:r>
    </w:p>
    <w:p w:rsidR="00E76FA7" w:rsidRDefault="00E76FA7" w:rsidP="00E76FA7">
      <w:pPr>
        <w:pStyle w:val="a3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 w:cs="仿宋_GB2312"/>
          <w:kern w:val="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1、考生近期应避免前往疫情中高风险地区。被划定为高风险或中风险地区所在城市的来浙（返浙）考生，应及时到考点综合服务点核验核酸检测阴性报告，或到考点综合服务点或有资质的检测机构接受核酸检测，确保“健康码”为“绿码”。</w:t>
      </w:r>
    </w:p>
    <w:p w:rsidR="00E76FA7" w:rsidRDefault="00E76FA7" w:rsidP="00E76FA7">
      <w:pPr>
        <w:pStyle w:val="a3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 w:cs="仿宋_GB2312"/>
          <w:kern w:val="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2、参加笔试的考生应自备一次性医用外科口罩。除身份核验外，在考点期间全程佩带口罩。</w:t>
      </w:r>
    </w:p>
    <w:p w:rsidR="00E76FA7" w:rsidRDefault="00E76FA7" w:rsidP="00E76FA7">
      <w:pPr>
        <w:pStyle w:val="a3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 w:cs="仿宋_GB2312"/>
          <w:kern w:val="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3、考生应当服从配合疫情防控要求和笔试现场组织工作。经现场医务人员确认有可疑症状的考生，应配合安排隔离或就诊。</w:t>
      </w:r>
    </w:p>
    <w:p w:rsidR="00E76FA7" w:rsidRDefault="00E76FA7" w:rsidP="00E76FA7">
      <w:pPr>
        <w:pStyle w:val="a3"/>
        <w:spacing w:before="0" w:beforeAutospacing="0" w:after="0" w:afterAutospacing="0"/>
        <w:ind w:firstLineChars="200" w:firstLine="360"/>
        <w:jc w:val="both"/>
        <w:rPr>
          <w:rFonts w:asciiTheme="majorEastAsia" w:eastAsiaTheme="majorEastAsia" w:hAnsiTheme="majorEastAsia" w:cs="仿宋_GB2312"/>
          <w:kern w:val="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kern w:val="2"/>
          <w:sz w:val="18"/>
          <w:szCs w:val="18"/>
        </w:rPr>
        <w:t>4、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 w:rsidR="008B0E6D" w:rsidRPr="00E76FA7" w:rsidRDefault="008B0E6D"/>
    <w:sectPr w:rsidR="008B0E6D" w:rsidRPr="00E76FA7" w:rsidSect="008B0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FA7"/>
    <w:rsid w:val="008B0E6D"/>
    <w:rsid w:val="00E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76F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NBGZW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洪剑锋</dc:creator>
  <cp:lastModifiedBy>洪剑锋</cp:lastModifiedBy>
  <cp:revision>1</cp:revision>
  <dcterms:created xsi:type="dcterms:W3CDTF">2021-02-08T03:02:00Z</dcterms:created>
  <dcterms:modified xsi:type="dcterms:W3CDTF">2021-02-08T03:03:00Z</dcterms:modified>
</cp:coreProperties>
</file>