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黑体" w:hAnsi="黑体" w:eastAsia="黑体" w:cs="黑体"/>
          <w:sz w:val="32"/>
          <w:szCs w:val="40"/>
          <w:lang w:val="en-US" w:eastAsia="zh-CN"/>
        </w:rPr>
      </w:pPr>
      <w:bookmarkStart w:id="0" w:name="_GoBack"/>
      <w:r>
        <w:rPr>
          <w:rFonts w:hint="eastAsia" w:ascii="黑体" w:hAnsi="黑体" w:eastAsia="黑体" w:cs="黑体"/>
          <w:sz w:val="32"/>
          <w:szCs w:val="40"/>
          <w:lang w:val="en-US" w:eastAsia="zh-CN"/>
        </w:rPr>
        <w:t>附件3</w:t>
      </w:r>
    </w:p>
    <w:bookmarkEnd w:id="0"/>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华文中宋" w:eastAsia="方正小标宋简体" w:cs="宋体"/>
          <w:color w:val="000000"/>
          <w:kern w:val="0"/>
          <w:sz w:val="44"/>
          <w:szCs w:val="44"/>
        </w:rPr>
      </w:pPr>
      <w:r>
        <w:rPr>
          <w:rFonts w:hint="eastAsia" w:ascii="方正小标宋简体" w:hAnsi="华文中宋" w:eastAsia="方正小标宋简体" w:cs="宋体"/>
          <w:color w:val="000000"/>
          <w:kern w:val="0"/>
          <w:sz w:val="44"/>
          <w:szCs w:val="44"/>
        </w:rPr>
        <w:t>202</w:t>
      </w:r>
      <w:r>
        <w:rPr>
          <w:rFonts w:hint="eastAsia" w:ascii="方正小标宋简体" w:hAnsi="华文中宋" w:eastAsia="方正小标宋简体" w:cs="宋体"/>
          <w:color w:val="000000"/>
          <w:kern w:val="0"/>
          <w:sz w:val="44"/>
          <w:szCs w:val="44"/>
          <w:lang w:val="en-US" w:eastAsia="zh-CN"/>
        </w:rPr>
        <w:t>2</w:t>
      </w:r>
      <w:r>
        <w:rPr>
          <w:rFonts w:hint="eastAsia" w:ascii="方正小标宋简体" w:hAnsi="华文中宋" w:eastAsia="方正小标宋简体" w:cs="宋体"/>
          <w:color w:val="000000"/>
          <w:kern w:val="0"/>
          <w:sz w:val="44"/>
          <w:szCs w:val="44"/>
        </w:rPr>
        <w:t>年度宁波市级青年安全生产示范岗</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华文中宋" w:eastAsia="方正小标宋简体" w:cs="宋体"/>
          <w:color w:val="000000"/>
          <w:kern w:val="0"/>
          <w:sz w:val="44"/>
          <w:szCs w:val="44"/>
        </w:rPr>
      </w:pPr>
      <w:r>
        <w:rPr>
          <w:rFonts w:hint="eastAsia" w:ascii="方正小标宋简体" w:hAnsi="华文中宋" w:eastAsia="方正小标宋简体" w:cs="宋体"/>
          <w:color w:val="000000"/>
          <w:kern w:val="0"/>
          <w:sz w:val="44"/>
          <w:szCs w:val="44"/>
          <w:lang w:eastAsia="zh-CN"/>
        </w:rPr>
        <w:t>拟推荐</w:t>
      </w:r>
      <w:r>
        <w:rPr>
          <w:rFonts w:hint="eastAsia" w:ascii="方正小标宋简体" w:hAnsi="华文中宋" w:eastAsia="方正小标宋简体" w:cs="宋体"/>
          <w:color w:val="000000"/>
          <w:kern w:val="0"/>
          <w:sz w:val="44"/>
          <w:szCs w:val="44"/>
        </w:rPr>
        <w:t>名单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楷体_GB2312" w:hAnsi="华文中宋" w:eastAsia="楷体_GB2312" w:cs="宋体"/>
          <w:color w:val="000000"/>
          <w:kern w:val="0"/>
          <w:sz w:val="32"/>
          <w:szCs w:val="32"/>
        </w:rPr>
      </w:pPr>
      <w:r>
        <w:rPr>
          <w:rFonts w:hint="eastAsia" w:ascii="楷体_GB2312" w:hAnsi="华文中宋" w:eastAsia="楷体_GB2312" w:cs="宋体"/>
          <w:color w:val="000000"/>
          <w:kern w:val="0"/>
          <w:sz w:val="32"/>
          <w:szCs w:val="32"/>
        </w:rPr>
        <w:t>（共</w:t>
      </w:r>
      <w:r>
        <w:rPr>
          <w:rFonts w:hint="eastAsia" w:ascii="楷体_GB2312" w:hAnsi="华文中宋" w:eastAsia="楷体_GB2312" w:cs="宋体"/>
          <w:color w:val="000000"/>
          <w:kern w:val="0"/>
          <w:sz w:val="32"/>
          <w:szCs w:val="32"/>
          <w:lang w:val="en-US" w:eastAsia="zh-CN"/>
        </w:rPr>
        <w:t>59</w:t>
      </w:r>
      <w:r>
        <w:rPr>
          <w:rFonts w:hint="eastAsia" w:ascii="楷体_GB2312" w:hAnsi="华文中宋" w:eastAsia="楷体_GB2312" w:cs="宋体"/>
          <w:color w:val="000000"/>
          <w:kern w:val="0"/>
          <w:sz w:val="32"/>
          <w:szCs w:val="32"/>
        </w:rPr>
        <w:t>家）</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宁波市海曙区消防救援大队</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宁波广博纸制品有限公司精品图书车间折页缝线组</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浙江诚德检测研究有限公司</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浙江均泰建设有限公司</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誉和磐璟应嘉丽园一标段项目部</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宁波金山双鹿电池有限公司包装部</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镇海区水利工程运行管理服务中心青年调度班组</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宁波巨化化工科技有限公司一装置部四轮班</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东方电缆安全建设推进示范单元（二分厂生产部）</w:t>
      </w:r>
    </w:p>
    <w:p>
      <w:pPr>
        <w:spacing w:line="560" w:lineRule="exact"/>
        <w:jc w:val="left"/>
        <w:rPr>
          <w:rFonts w:hint="eastAsia" w:ascii="仿宋_GB2312" w:hAnsi="仿宋_GB2312" w:eastAsia="仿宋_GB2312" w:cs="仿宋_GB2312"/>
          <w:color w:val="000000"/>
          <w:spacing w:val="-6"/>
          <w:w w:val="100"/>
          <w:kern w:val="0"/>
          <w:sz w:val="32"/>
          <w:szCs w:val="32"/>
          <w:highlight w:val="none"/>
          <w:lang w:eastAsia="zh-CN"/>
        </w:rPr>
      </w:pPr>
      <w:r>
        <w:rPr>
          <w:rFonts w:hint="eastAsia" w:ascii="仿宋_GB2312" w:hAnsi="仿宋_GB2312" w:eastAsia="仿宋_GB2312" w:cs="仿宋_GB2312"/>
          <w:color w:val="000000"/>
          <w:spacing w:val="-6"/>
          <w:w w:val="100"/>
          <w:kern w:val="0"/>
          <w:sz w:val="32"/>
          <w:szCs w:val="32"/>
          <w:highlight w:val="none"/>
          <w:lang w:eastAsia="zh-CN"/>
        </w:rPr>
        <w:t>宁波海伯集团</w:t>
      </w:r>
      <w:r>
        <w:rPr>
          <w:rFonts w:hint="eastAsia" w:ascii="仿宋_GB2312" w:hAnsi="仿宋_GB2312" w:eastAsia="仿宋_GB2312" w:cs="仿宋_GB2312"/>
          <w:color w:val="000000"/>
          <w:spacing w:val="-6"/>
          <w:w w:val="100"/>
          <w:kern w:val="0"/>
          <w:sz w:val="32"/>
          <w:szCs w:val="32"/>
          <w:highlight w:val="none"/>
          <w:lang w:val="en-US" w:eastAsia="zh-CN"/>
        </w:rPr>
        <w:t>有限</w:t>
      </w:r>
      <w:r>
        <w:rPr>
          <w:rFonts w:hint="eastAsia" w:ascii="仿宋_GB2312" w:hAnsi="仿宋_GB2312" w:eastAsia="仿宋_GB2312" w:cs="仿宋_GB2312"/>
          <w:color w:val="000000"/>
          <w:spacing w:val="-6"/>
          <w:w w:val="100"/>
          <w:kern w:val="0"/>
          <w:sz w:val="32"/>
          <w:szCs w:val="32"/>
          <w:highlight w:val="none"/>
          <w:lang w:eastAsia="zh-CN"/>
        </w:rPr>
        <w:t>公司电动力分公司二车间</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万华化学（宁波）有限公司造气装置-运行丙班</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国网浙江宁波市鄞州区供电有限公司江东供电所</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宁波博曼特工业有限公司铝焊丝制造二车间</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宁波市鄞州区第二医院医共体总院超声科</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宁波利安科技股份有限公司品质部班组</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宁波新佳行自动化工业有限公司气源装配车间生产线一班组</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国网浙江省有限公司宁波市奉化区供电公司调控分中心</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国网余姚市供电公司电网建设班</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余姚首创污水处理有限公司农污一部公司服务站</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国家税务总局慈溪市税务局龙山税务所青年安全志愿小队</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国网浙江慈溪市供电有限公司电力调度控制分中心</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慈溪市交通场站经营有限公司中心站综合供能服务站</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东方日升新能源股份有限公司组二车间</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国网浙江省电力有限公司宁海县供电公司宁东供电所</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宁波润禾高新材料科技股份有限公司合成车间</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国家税务总局象山县税务局第一税务所办税服务厅</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象山县市场监督管理局鹤浦市场监督管理所注册大厅</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浙江中烟工业有限责任公司宁波卷烟厂动力车间除尘组</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宁波市土地市场服务中心土地出让工作专班</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宁波建工工程集团有限公司第二公司尹江伟团队</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宁波建设集团设备租赁中心技术安全团队</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浙江永成物业管理有限公司科技广场综合办公楼服务中心</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宁波移动鄞州分公司东钱湖网格</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宁波交投公路营运管理有限公司北部片区安全部</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中国邮政速递物流宁波市国际金融中心揽投部</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宁波交通工程建设集团有限公司宁波舟山港六横公路大桥一期工程施工第二合同段项目经理部</w:t>
      </w:r>
    </w:p>
    <w:p>
      <w:pPr>
        <w:spacing w:line="560" w:lineRule="exact"/>
        <w:jc w:val="left"/>
        <w:rPr>
          <w:rFonts w:hint="eastAsia" w:ascii="仿宋_GB2312" w:hAnsi="仿宋_GB2312" w:eastAsia="仿宋_GB2312" w:cs="仿宋_GB2312"/>
          <w:color w:val="000000"/>
          <w:spacing w:val="-17"/>
          <w:w w:val="100"/>
          <w:kern w:val="0"/>
          <w:sz w:val="32"/>
          <w:szCs w:val="32"/>
          <w:lang w:eastAsia="zh-CN"/>
        </w:rPr>
      </w:pPr>
      <w:r>
        <w:rPr>
          <w:rFonts w:hint="eastAsia" w:ascii="仿宋_GB2312" w:hAnsi="仿宋_GB2312" w:eastAsia="仿宋_GB2312" w:cs="仿宋_GB2312"/>
          <w:color w:val="000000"/>
          <w:spacing w:val="-17"/>
          <w:w w:val="100"/>
          <w:kern w:val="0"/>
          <w:sz w:val="32"/>
          <w:szCs w:val="32"/>
          <w:lang w:eastAsia="zh-CN"/>
        </w:rPr>
        <w:t>宁波市水务环境集团有限公司工程建设管理分公司工程建设三部</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宁波甬江实验室启动区项目部</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宁波市政公用投资有限公司青年安全生产突击队</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宁波广播电视发射中心发射三台技术团队</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宁波银行总行金融科技部运维管理部</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34"/>
          <w:w w:val="100"/>
          <w:kern w:val="0"/>
          <w:sz w:val="32"/>
          <w:szCs w:val="32"/>
          <w:lang w:eastAsia="zh-CN"/>
        </w:rPr>
        <w:t>宁波市轨道交通集团有限公司运营分公司通号维修中心1号线基地综合工班</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宁波市轨道交通集团有限公司智慧运营分公司供电维修中心供电一车间变电工班</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国家税务总局宁波市鄞州区税务局百丈税务所办税服务厅</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国家税务总局象山县税务局西周税务所办税服务厅</w:t>
      </w:r>
    </w:p>
    <w:p>
      <w:pPr>
        <w:spacing w:line="560" w:lineRule="exact"/>
        <w:jc w:val="left"/>
        <w:rPr>
          <w:rFonts w:hint="eastAsia" w:ascii="仿宋_GB2312" w:hAnsi="仿宋_GB2312" w:eastAsia="仿宋_GB2312" w:cs="仿宋_GB2312"/>
          <w:color w:val="000000"/>
          <w:spacing w:val="-23"/>
          <w:w w:val="100"/>
          <w:kern w:val="0"/>
          <w:sz w:val="32"/>
          <w:szCs w:val="32"/>
          <w:lang w:eastAsia="zh-CN"/>
        </w:rPr>
      </w:pPr>
      <w:r>
        <w:rPr>
          <w:rFonts w:hint="eastAsia" w:ascii="仿宋_GB2312" w:hAnsi="仿宋_GB2312" w:eastAsia="仿宋_GB2312" w:cs="仿宋_GB2312"/>
          <w:color w:val="000000"/>
          <w:spacing w:val="-23"/>
          <w:w w:val="100"/>
          <w:kern w:val="0"/>
          <w:sz w:val="32"/>
          <w:szCs w:val="32"/>
          <w:lang w:eastAsia="zh-CN"/>
        </w:rPr>
        <w:t>中石化宁波工程有限公司建安分公司镇海基地项目青年安全管理团队</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中石化宁波工程有限公司油制氢青年安全生产小组</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中国石化销售股份有限公司浙江宁波东部新城加油站</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国网宁波市供电公司变电检修中心变电检修二班</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国网余姚市供电公司梁弄供电所</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国能浙江北仑第一发电有限公司运行部化学运行班</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国能浙江北仑第一发电有限公司一值1、2号机</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国能浙江宁海发电有限公司维护部炉控二班</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中国工商银行宁波市分行金融科技部生产管理团队</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上海浦东发展银行宁波分行办公室（保卫部）</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中国邮政速递物流宁波市国际金融中心揽投部</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宁波顺丰速运有限公司 安全生产委员会</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宁波北仑第三集装箱码头有限公司工程技术部龙门吊维修班</w:t>
      </w:r>
    </w:p>
    <w:p>
      <w:pPr>
        <w:spacing w:line="560" w:lineRule="exact"/>
        <w:jc w:val="left"/>
        <w:rPr>
          <w:rFonts w:hint="eastAsia" w:ascii="仿宋_GB2312" w:hAnsi="仿宋_GB2312" w:eastAsia="仿宋_GB2312" w:cs="仿宋_GB2312"/>
          <w:color w:val="000000"/>
          <w:spacing w:val="-6"/>
          <w:w w:val="100"/>
          <w:kern w:val="0"/>
          <w:sz w:val="32"/>
          <w:szCs w:val="32"/>
          <w:lang w:eastAsia="zh-CN"/>
        </w:rPr>
      </w:pPr>
      <w:r>
        <w:rPr>
          <w:rFonts w:hint="eastAsia" w:ascii="仿宋_GB2312" w:hAnsi="仿宋_GB2312" w:eastAsia="仿宋_GB2312" w:cs="仿宋_GB2312"/>
          <w:color w:val="000000"/>
          <w:spacing w:val="-6"/>
          <w:w w:val="100"/>
          <w:kern w:val="0"/>
          <w:sz w:val="32"/>
          <w:szCs w:val="32"/>
          <w:lang w:eastAsia="zh-CN"/>
        </w:rPr>
        <w:t>宁波梅东集装箱码头有限公司营运操作部龙门吊三班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MzJmNzhiY2Q4ZDY5NDUzODQ3ZGU4ZDkzY2IwM2QifQ=="/>
  </w:docVars>
  <w:rsids>
    <w:rsidRoot w:val="529F7352"/>
    <w:rsid w:val="529F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1265</Words>
  <Characters>1269</Characters>
  <Lines>0</Lines>
  <Paragraphs>0</Paragraphs>
  <TotalTime>0</TotalTime>
  <ScaleCrop>false</ScaleCrop>
  <LinksUpToDate>false</LinksUpToDate>
  <CharactersWithSpaces>1270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2023-02-10T03:35:00Z</dcterms:created>
  <dc:creator>钟妤婕</dc:creator>
  <cp:lastModifiedBy>钟妤婕</cp:lastModifiedBy>
  <dcterms:modified xsi:type="dcterms:W3CDTF">2023-02-10T03:36:40Z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A6AF1E6F19694CF38DCC98254ADA874D</vt:lpwstr>
  </property>
</Properties>
</file>